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eastAsia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eastAsia="宋体" w:cs="宋体"/>
          <w:color w:val="auto"/>
          <w:kern w:val="0"/>
          <w:sz w:val="24"/>
          <w:szCs w:val="24"/>
          <w:lang w:val="en-US" w:eastAsia="zh-CN" w:bidi="ar"/>
        </w:rPr>
        <w:t>附件</w:t>
      </w:r>
    </w:p>
    <w:tbl>
      <w:tblPr>
        <w:tblStyle w:val="5"/>
        <w:tblpPr w:leftFromText="180" w:rightFromText="180" w:vertAnchor="text" w:horzAnchor="page" w:tblpX="1687" w:tblpY="257"/>
        <w:tblOverlap w:val="never"/>
        <w:tblW w:w="843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2160"/>
        <w:gridCol w:w="2385"/>
        <w:gridCol w:w="2175"/>
        <w:gridCol w:w="10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val="en-US" w:eastAsia="zh-CN" w:bidi="ar"/>
              </w:rPr>
              <w:t>序号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项目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val="en-US" w:eastAsia="zh-CN" w:bidi="ar"/>
              </w:rPr>
              <w:t>教学科目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规格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val="en-US" w:eastAsia="zh-CN" w:bidi="ar"/>
              </w:rPr>
              <w:t>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95式自动步枪模型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战术/射击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不可拆分胶枪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120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环靶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射击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150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烟雾弹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战术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伪装网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战术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45㎡，20个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匕首（95刺刀）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格斗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塑料材质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120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三角巾（无纺布）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战场医疗救护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无纺布三角巾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纱布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战场医疗救护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急救绷带5cm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轻武器射击模拟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轻武器射击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95式自动步枪模型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轻武器射击/战术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塑钢可拆卸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95式红外射击模拟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轻武器射击/战术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工兵铲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行军拉练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老式木柄17.5cmX13cm,锰钢小号工兵铲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对讲机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行军拉练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科立捷对讲机大功率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医药箱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行军拉练/战地救护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10寸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反光袖标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行军拉练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普通布料反光字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迷彩油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行军拉练/战术/格斗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三支装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迫击炮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行军拉练/战术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火箭筒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行军拉练/战术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烟火弹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行军拉练/战术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100发一箱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</w:tr>
    </w:tbl>
    <w:p>
      <w:pPr>
        <w:pageBreakBefore w:val="0"/>
        <w:kinsoku/>
        <w:overflowPunct/>
        <w:topLinePunct w:val="0"/>
        <w:autoSpaceDE/>
        <w:autoSpaceDN/>
        <w:bidi w:val="0"/>
        <w:spacing w:line="360" w:lineRule="auto"/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headerReference r:id="rId5" w:type="default"/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仿宋简">
    <w:panose1 w:val="02010600000101010101"/>
    <w:charset w:val="80"/>
    <w:family w:val="auto"/>
    <w:pitch w:val="default"/>
    <w:sig w:usb0="800002BF" w:usb1="184F6CF8" w:usb2="00000012" w:usb3="00000000" w:csb0="0002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  <w:between w:val="none" w:color="auto" w:sz="0" w:space="0"/>
      </w:pBdr>
      <w:jc w:val="center"/>
      <w:rPr>
        <w:rFonts w:hint="default" w:ascii="汉仪仿宋简" w:hAnsi="汉仪仿宋简" w:eastAsia="汉仪仿宋简" w:cs="汉仪仿宋简"/>
        <w:sz w:val="18"/>
        <w:szCs w:val="20"/>
        <w:u w:val="none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1ZWUwZjVmOGVmOGNiZmYwZjUyYWVkNmZiZGYzYWMifQ=="/>
  </w:docVars>
  <w:rsids>
    <w:rsidRoot w:val="256B509A"/>
    <w:rsid w:val="256B5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Calibri" w:hAnsi="Calibri" w:eastAsia="宋体" w:cs="Times New Roman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Body Text First Indent"/>
    <w:basedOn w:val="2"/>
    <w:next w:val="1"/>
    <w:qFormat/>
    <w:uiPriority w:val="0"/>
    <w:pPr>
      <w:spacing w:after="0" w:line="360" w:lineRule="auto"/>
      <w:ind w:firstLine="420"/>
    </w:pPr>
    <w:rPr>
      <w:rFonts w:ascii="宋体" w:hAnsi="宋体" w:eastAsia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2023-08-02T02:13:00Z</dcterms:created>
  <dc:creator>熊</dc:creator>
  <cp:lastModifiedBy>熊</cp:lastModifiedBy>
  <dcterms:modified xsi:type="dcterms:W3CDTF">2023-08-02T02:13:06Z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7212F488359843248311594B57B0B685_11</vt:lpwstr>
  </property>
</Properties>
</file>